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7344" w:rsidRPr="00A42DC4" w:rsidRDefault="00000000">
      <w:pPr>
        <w:rPr>
          <w:rFonts w:ascii="Century Gothic" w:hAnsi="Century Gothic"/>
          <w:b/>
        </w:rPr>
      </w:pPr>
      <w:r w:rsidRPr="00A42DC4">
        <w:rPr>
          <w:rFonts w:ascii="Century Gothic" w:hAnsi="Century Gothic"/>
          <w:b/>
        </w:rPr>
        <w:t>Deuel County</w:t>
      </w:r>
    </w:p>
    <w:p w14:paraId="00000002" w14:textId="77777777" w:rsidR="00367344" w:rsidRPr="00A42DC4" w:rsidRDefault="00367344">
      <w:pPr>
        <w:rPr>
          <w:rFonts w:ascii="Century Gothic" w:hAnsi="Century Gothic"/>
          <w:b/>
        </w:rPr>
      </w:pPr>
    </w:p>
    <w:p w14:paraId="00000003" w14:textId="77777777" w:rsidR="00367344" w:rsidRPr="00A42DC4" w:rsidRDefault="00000000">
      <w:pPr>
        <w:rPr>
          <w:rFonts w:ascii="Century Gothic" w:hAnsi="Century Gothic"/>
          <w:b/>
        </w:rPr>
      </w:pPr>
      <w:r w:rsidRPr="00A42DC4">
        <w:rPr>
          <w:rFonts w:ascii="Century Gothic" w:hAnsi="Century Gothic"/>
          <w:b/>
        </w:rPr>
        <w:t xml:space="preserve">Letter: Renewable Energy Is </w:t>
      </w:r>
      <w:proofErr w:type="gramStart"/>
      <w:r w:rsidRPr="00A42DC4">
        <w:rPr>
          <w:rFonts w:ascii="Century Gothic" w:hAnsi="Century Gothic"/>
          <w:b/>
        </w:rPr>
        <w:t>The</w:t>
      </w:r>
      <w:proofErr w:type="gramEnd"/>
      <w:r w:rsidRPr="00A42DC4">
        <w:rPr>
          <w:rFonts w:ascii="Century Gothic" w:hAnsi="Century Gothic"/>
          <w:b/>
        </w:rPr>
        <w:t xml:space="preserve"> Answer</w:t>
      </w:r>
    </w:p>
    <w:p w14:paraId="00000004" w14:textId="5AD0DE46" w:rsidR="00367344" w:rsidRPr="00A42DC4" w:rsidRDefault="00000000">
      <w:pPr>
        <w:rPr>
          <w:rFonts w:ascii="Century Gothic" w:hAnsi="Century Gothic"/>
        </w:rPr>
      </w:pPr>
      <w:r w:rsidRPr="00A42DC4">
        <w:rPr>
          <w:rFonts w:ascii="Century Gothic" w:hAnsi="Century Gothic"/>
        </w:rPr>
        <w:t>Yankton Daily</w:t>
      </w:r>
      <w:r w:rsidR="00A42DC4">
        <w:rPr>
          <w:rFonts w:ascii="Century Gothic" w:hAnsi="Century Gothic"/>
        </w:rPr>
        <w:t xml:space="preserve"> Press, Yankton, SD – Feb</w:t>
      </w:r>
      <w:r w:rsidRPr="00A42DC4">
        <w:rPr>
          <w:rFonts w:ascii="Century Gothic" w:hAnsi="Century Gothic"/>
        </w:rPr>
        <w:t>. 28, 2024</w:t>
      </w:r>
    </w:p>
    <w:p w14:paraId="00000005" w14:textId="77777777" w:rsidR="00367344" w:rsidRPr="00A42DC4" w:rsidRDefault="00000000">
      <w:pPr>
        <w:rPr>
          <w:rFonts w:ascii="Century Gothic" w:hAnsi="Century Gothic"/>
        </w:rPr>
      </w:pPr>
      <w:r w:rsidRPr="00A42DC4">
        <w:rPr>
          <w:rFonts w:ascii="Century Gothic" w:hAnsi="Century Gothic"/>
        </w:rPr>
        <w:t>By: Todd Christensen</w:t>
      </w:r>
    </w:p>
    <w:p w14:paraId="00000006" w14:textId="77777777" w:rsidR="00367344" w:rsidRPr="00A42DC4" w:rsidRDefault="00000000">
      <w:pPr>
        <w:rPr>
          <w:rFonts w:ascii="Century Gothic" w:hAnsi="Century Gothic"/>
        </w:rPr>
      </w:pPr>
      <w:hyperlink r:id="rId4">
        <w:r w:rsidRPr="00A42DC4">
          <w:rPr>
            <w:rFonts w:ascii="Century Gothic" w:hAnsi="Century Gothic"/>
            <w:color w:val="1155CC"/>
            <w:u w:val="single"/>
          </w:rPr>
          <w:t>https://www.yankton.net/opinion/letters/article_605a647c-d6a7-11ee-882c-279fead2185b.html</w:t>
        </w:r>
      </w:hyperlink>
    </w:p>
    <w:p w14:paraId="00000007" w14:textId="77777777" w:rsidR="00367344" w:rsidRPr="00A42DC4" w:rsidRDefault="00367344">
      <w:pPr>
        <w:rPr>
          <w:rFonts w:ascii="Century Gothic" w:hAnsi="Century Gothic"/>
          <w:b/>
        </w:rPr>
      </w:pPr>
    </w:p>
    <w:p w14:paraId="00000008" w14:textId="77777777" w:rsidR="00367344" w:rsidRPr="00A42DC4" w:rsidRDefault="00000000">
      <w:pPr>
        <w:rPr>
          <w:rFonts w:ascii="Century Gothic" w:hAnsi="Century Gothic"/>
        </w:rPr>
      </w:pPr>
      <w:r w:rsidRPr="00A42DC4">
        <w:rPr>
          <w:rFonts w:ascii="Century Gothic" w:hAnsi="Century Gothic"/>
        </w:rPr>
        <w:t>This is in response to Ed VanGerpen’s letter about electric costs and generation (Press &amp; Dakotan, Feb. 14).</w:t>
      </w:r>
    </w:p>
    <w:p w14:paraId="00000009" w14:textId="77777777" w:rsidR="00367344" w:rsidRPr="00A42DC4" w:rsidRDefault="00367344">
      <w:pPr>
        <w:rPr>
          <w:rFonts w:ascii="Century Gothic" w:hAnsi="Century Gothic"/>
        </w:rPr>
      </w:pPr>
    </w:p>
    <w:p w14:paraId="0000000A" w14:textId="77777777" w:rsidR="00367344" w:rsidRPr="00A42DC4" w:rsidRDefault="00000000">
      <w:pPr>
        <w:rPr>
          <w:rFonts w:ascii="Century Gothic" w:hAnsi="Century Gothic"/>
        </w:rPr>
      </w:pPr>
      <w:r w:rsidRPr="00A42DC4">
        <w:rPr>
          <w:rFonts w:ascii="Century Gothic" w:hAnsi="Century Gothic"/>
        </w:rPr>
        <w:t xml:space="preserve">Fossil fuel and nuclear produced electricity is expensive and getting more so. The numbers I am giving come from the DOE and SPP websites (Dept of Energy and Southwest Power Pool, which includes South Dakota and 13 other states). Nationwide coal plants operate at 47.5% capacity. In South Dakota wind farms vary a little year to year but generally produce at 40-45% capacity. Cost averages of electricity produced nationwide for 2023: Coal $36/Megawatt </w:t>
      </w:r>
      <w:proofErr w:type="spellStart"/>
      <w:r w:rsidRPr="00A42DC4">
        <w:rPr>
          <w:rFonts w:ascii="Century Gothic" w:hAnsi="Century Gothic"/>
        </w:rPr>
        <w:t>hr</w:t>
      </w:r>
      <w:proofErr w:type="spellEnd"/>
      <w:r w:rsidRPr="00A42DC4">
        <w:rPr>
          <w:rFonts w:ascii="Century Gothic" w:hAnsi="Century Gothic"/>
        </w:rPr>
        <w:t xml:space="preserve">, Nuclear $31, Wind and Solar $24. In </w:t>
      </w:r>
      <w:proofErr w:type="gramStart"/>
      <w:r w:rsidRPr="00A42DC4">
        <w:rPr>
          <w:rFonts w:ascii="Century Gothic" w:hAnsi="Century Gothic"/>
        </w:rPr>
        <w:t>addition</w:t>
      </w:r>
      <w:proofErr w:type="gramEnd"/>
      <w:r w:rsidRPr="00A42DC4">
        <w:rPr>
          <w:rFonts w:ascii="Century Gothic" w:hAnsi="Century Gothic"/>
        </w:rPr>
        <w:t xml:space="preserve"> Coal and Nuclear costs continue to climb, while renewables keep decreasing. Is Nuclear the answer? Maybe </w:t>
      </w:r>
      <w:proofErr w:type="spellStart"/>
      <w:r w:rsidRPr="00A42DC4">
        <w:rPr>
          <w:rFonts w:ascii="Century Gothic" w:hAnsi="Century Gothic"/>
        </w:rPr>
        <w:t>Mr</w:t>
      </w:r>
      <w:proofErr w:type="spellEnd"/>
      <w:r w:rsidRPr="00A42DC4">
        <w:rPr>
          <w:rFonts w:ascii="Century Gothic" w:hAnsi="Century Gothic"/>
        </w:rPr>
        <w:t xml:space="preserve"> VanGerpen would like a nuclear plant on his land? If you think trying to site a wind or solar farm is difficult just mention a nuclear plant. NOBODY wants one of those anywhere close. The NIMBY people would go crazy. Not to mention unbelievably expensive to build and insure. Furthermore, if you need something to keep you up at night, do a little research into the current radioactive waste debacle in this country. Clean nuclear energy is a myth. Mr. VanGerpen believes renewables are unreliable and causing blackouts. </w:t>
      </w:r>
      <w:proofErr w:type="gramStart"/>
      <w:r w:rsidRPr="00A42DC4">
        <w:rPr>
          <w:rFonts w:ascii="Century Gothic" w:hAnsi="Century Gothic"/>
        </w:rPr>
        <w:t>In reality the</w:t>
      </w:r>
      <w:proofErr w:type="gramEnd"/>
      <w:r w:rsidRPr="00A42DC4">
        <w:rPr>
          <w:rFonts w:ascii="Century Gothic" w:hAnsi="Century Gothic"/>
        </w:rPr>
        <w:t xml:space="preserve"> main cause of blackouts is due to bottlenecks in our antiquated transmission system.</w:t>
      </w:r>
    </w:p>
    <w:p w14:paraId="0000000B" w14:textId="77777777" w:rsidR="00367344" w:rsidRPr="00A42DC4" w:rsidRDefault="00367344">
      <w:pPr>
        <w:rPr>
          <w:rFonts w:ascii="Century Gothic" w:hAnsi="Century Gothic"/>
          <w:b/>
        </w:rPr>
      </w:pPr>
    </w:p>
    <w:p w14:paraId="0000000C" w14:textId="77777777" w:rsidR="00367344" w:rsidRPr="00A42DC4" w:rsidRDefault="00367344">
      <w:pPr>
        <w:rPr>
          <w:rFonts w:ascii="Century Gothic" w:hAnsi="Century Gothic"/>
          <w:b/>
        </w:rPr>
      </w:pPr>
    </w:p>
    <w:sectPr w:rsidR="00367344" w:rsidRPr="00A42D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344"/>
    <w:rsid w:val="00367344"/>
    <w:rsid w:val="00876DA5"/>
    <w:rsid w:val="009767E5"/>
    <w:rsid w:val="00A4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0698"/>
  <w15:docId w15:val="{92878315-5659-5B49-BC6D-B902A889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nkton.net/opinion/letters/article_605a647c-d6a7-11ee-882c-279fead218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Bella</dc:creator>
  <cp:lastModifiedBy>Gutierrez, Bella</cp:lastModifiedBy>
  <cp:revision>2</cp:revision>
  <dcterms:created xsi:type="dcterms:W3CDTF">2024-03-05T15:07:00Z</dcterms:created>
  <dcterms:modified xsi:type="dcterms:W3CDTF">2024-03-05T15:07:00Z</dcterms:modified>
</cp:coreProperties>
</file>